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ind w:left="562"/>
        <w:jc w:val="center"/>
        <w:textAlignment w:val="baseline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  <w:t>西华大学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  <w:t>西华杯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  <w:t>大学生创新创业项目结题验收标准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一、材料提交要求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项目结题时，项目负责人必须认真填写《“西华杯”大学生创新创业项目结题书》，同时提交以下材料：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论文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adjustRightInd w:val="0"/>
        <w:snapToGrid w:val="0"/>
        <w:spacing w:line="360" w:lineRule="auto"/>
        <w:ind w:left="0" w:firstLine="709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一般性公开刊物发表的论文（含核心期刊的增刊和会议论文）需要提供已发表的论文原件及复印件（包含封面、目录、封底和论文页）；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adjustRightInd w:val="0"/>
        <w:snapToGrid w:val="0"/>
        <w:spacing w:line="360" w:lineRule="auto"/>
        <w:ind w:left="0" w:firstLine="709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在核心期刊或EI检索的刊物上发表的论文需提供论文原件及复印件（包含封面、目录、封底和论文页）；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adjustRightInd w:val="0"/>
        <w:snapToGrid w:val="0"/>
        <w:spacing w:line="360" w:lineRule="auto"/>
        <w:ind w:left="0" w:firstLine="709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在SCI检索的刊物上发表的论文需提供论文原件及复印件（包含封面、目录、封底和论文页）和检索号。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right="-445" w:rightChars="-212"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实物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eastAsia="zh-CN"/>
        </w:rPr>
        <w:t>或者模型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需提供照片、视频、设计图纸、软件光碟、使用说明等。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专利需提供专利证书原件及复印件，暂未授权的发明专利可提供本年度内的专利申请受理书。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调研报告应附相关的调研表格及其他证明材料。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i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Cs/>
          <w:i/>
          <w:kern w:val="0"/>
          <w:sz w:val="28"/>
          <w:szCs w:val="28"/>
          <w:u w:val="single"/>
        </w:rPr>
        <w:t>论文及专利证书原件由学院审核后退还本人，并在</w:t>
      </w:r>
      <w:r>
        <w:rPr>
          <w:rFonts w:hint="eastAsia" w:ascii="仿宋_GB2312" w:hAnsi="宋体" w:eastAsia="仿宋_GB2312" w:cs="宋体"/>
          <w:b/>
          <w:bCs/>
          <w:i/>
          <w:color w:val="FF0000"/>
          <w:kern w:val="0"/>
          <w:sz w:val="28"/>
          <w:szCs w:val="28"/>
          <w:u w:val="single"/>
        </w:rPr>
        <w:t>复印件上加盖学院鲜章。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二、项目验收标准</w:t>
      </w:r>
    </w:p>
    <w:p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1、科技发明制作类（分A、B类）</w:t>
      </w:r>
    </w:p>
    <w:p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申请发明专利、实用新型专利、外观设计专利和软件著作权等并获得受理（以获得受理号或授权号为准）；</w:t>
      </w:r>
      <w:r>
        <w:rPr>
          <w:rFonts w:ascii="仿宋_GB2312" w:hAnsi="宋体" w:eastAsia="仿宋_GB2312" w:cs="宋体"/>
          <w:bCs/>
          <w:kern w:val="0"/>
          <w:sz w:val="28"/>
          <w:szCs w:val="28"/>
        </w:rPr>
        <w:t xml:space="preserve"> </w:t>
      </w:r>
    </w:p>
    <w:p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依托本项目，获得省级以上竞赛三等奖及以上奖项；</w:t>
      </w:r>
    </w:p>
    <w:p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实物模型（提供照片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eastAsia="zh-CN"/>
        </w:rPr>
        <w:t>至少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2张）；</w:t>
      </w:r>
    </w:p>
    <w:p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adjustRightInd w:val="0"/>
        <w:snapToGrid w:val="0"/>
        <w:spacing w:line="360" w:lineRule="auto"/>
        <w:ind w:left="0" w:firstLine="708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项目成员能严肃认真地完成项目，其项目成果具备良好的创新性与应用性，能真实反映学生实践能力的提高（本条件需项目组提供有力支撑材料，由专家组一致认可）。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142" w:firstLine="565" w:firstLineChars="20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以上条件中，A类必须满足任意两项符合验收标准，B类满足一项符合验收标准。</w:t>
      </w:r>
    </w:p>
    <w:p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宋体" w:eastAsia="仿宋_GB2312" w:cs="宋体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2、自然科学类学术论文</w:t>
      </w:r>
    </w:p>
    <w:p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在国内外期刊公开发表相关学术论文1篇，论文内容须与项目研究内容相符；</w:t>
      </w:r>
    </w:p>
    <w:p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获得省级以上竞赛三等奖及以上奖项；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708" w:firstLine="560" w:firstLineChars="200"/>
        <w:jc w:val="left"/>
        <w:textAlignment w:val="baseline"/>
        <w:rPr>
          <w:rFonts w:ascii="仿宋_GB2312" w:hAnsi="宋体" w:eastAsia="仿宋_GB2312" w:cs="宋体"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以</w:t>
      </w: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>上条件满足任意一项符合验收标准。</w:t>
      </w:r>
    </w:p>
    <w:p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>3、哲学社会科学类社会调查报告和学术论文类</w:t>
      </w:r>
    </w:p>
    <w:p>
      <w:pPr>
        <w:widowControl/>
        <w:numPr>
          <w:ilvl w:val="0"/>
          <w:numId w:val="5"/>
        </w:numPr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left="0" w:firstLine="737"/>
        <w:jc w:val="left"/>
        <w:textAlignment w:val="baseline"/>
        <w:rPr>
          <w:rFonts w:ascii="仿宋_GB2312" w:hAnsi="宋体" w:eastAsia="仿宋_GB2312" w:cs="宋体"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>在国内外期刊公开发表相关学术论文1篇，论文内容须与项目研究内容相符；</w:t>
      </w:r>
    </w:p>
    <w:p>
      <w:pPr>
        <w:widowControl/>
        <w:numPr>
          <w:ilvl w:val="0"/>
          <w:numId w:val="5"/>
        </w:numPr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left="0" w:firstLine="737"/>
        <w:jc w:val="left"/>
        <w:textAlignment w:val="baseline"/>
        <w:rPr>
          <w:rFonts w:ascii="仿宋_GB2312" w:hAnsi="宋体" w:eastAsia="仿宋_GB2312" w:cs="宋体"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>撰写不少于1万字的相关调查报告1份</w:t>
      </w: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  <w:lang w:eastAsia="zh-CN"/>
        </w:rPr>
        <w:t>，由</w:t>
      </w: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>名本专业或相近专业具有</w:t>
      </w: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  <w:lang w:eastAsia="zh-CN"/>
        </w:rPr>
        <w:t>中级及</w:t>
      </w: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>以上职称的</w:t>
      </w: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  <w:lang w:eastAsia="zh-CN"/>
        </w:rPr>
        <w:t>教师（非项目指导教师）</w:t>
      </w: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>就其理论水平、应用价值、指导意义等提出书面评价意见</w:t>
      </w: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5"/>
        </w:numPr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left="0" w:firstLine="737"/>
        <w:jc w:val="left"/>
        <w:textAlignment w:val="baseline"/>
        <w:rPr>
          <w:rFonts w:ascii="仿宋_GB2312" w:hAnsi="宋体" w:eastAsia="仿宋_GB2312" w:cs="宋体"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>获得省级以上竞赛三等奖及以上奖项。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210" w:leftChars="100"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本科生项目以上条件满足任意一项符合验收标准，研究生项目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eastAsia="zh-CN"/>
        </w:rPr>
        <w:t>原则上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要求2篇普刊或者1篇核心期刊予以结题验收。</w:t>
      </w:r>
    </w:p>
    <w:p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4、创业竞赛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（1）提交不少于3000字的总结报告，内容包括可行性研究报告、项目进展情况、提出继续开展的合理计划、创业活动碰到困难难于继续实施的、相关案例分析、原因剖析、创业报告及团队成员分工合作情况等。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总结报告及有关附件材料应以文字为主，可附图片、视频等展示项目成果的资料。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（2）申报参加了当年西华大学“互联网+”大学生创新创业大赛暨四川省“互联网+”大学生创新创业大赛选拔赛或者“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eastAsia="zh-CN"/>
        </w:rPr>
        <w:t>挑战杯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”大学生创业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eastAsia="zh-CN"/>
        </w:rPr>
        <w:t>计划竞赛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，并提供商业计划书以及证明材料。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（3）创业实体需提供注册成立公司的相关法律证书、工商营业执照、税务登记证、机构注册代码等证明材料。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（4）创业项目获得省级以上创业竞赛三等奖及以上奖项。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（5）可认定的其他创业项目成果（获奖证书、专利证书、营业执照等）</w:t>
      </w:r>
    </w:p>
    <w:p>
      <w:pPr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以上条件（1）是必要条件，同时满足（2）-（5）任意一项。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027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CD3"/>
    <w:multiLevelType w:val="multilevel"/>
    <w:tmpl w:val="017F0CD3"/>
    <w:lvl w:ilvl="0" w:tentative="0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0F0FFF"/>
    <w:multiLevelType w:val="multilevel"/>
    <w:tmpl w:val="030F0FFF"/>
    <w:lvl w:ilvl="0" w:tentative="0">
      <w:start w:val="1"/>
      <w:numFmt w:val="decimal"/>
      <w:lvlText w:val="（%1）"/>
      <w:lvlJc w:val="left"/>
      <w:pPr>
        <w:ind w:left="1728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3" w:hanging="420"/>
      </w:pPr>
    </w:lvl>
    <w:lvl w:ilvl="2" w:tentative="0">
      <w:start w:val="1"/>
      <w:numFmt w:val="lowerRoman"/>
      <w:lvlText w:val="%3."/>
      <w:lvlJc w:val="right"/>
      <w:pPr>
        <w:ind w:left="2253" w:hanging="420"/>
      </w:pPr>
    </w:lvl>
    <w:lvl w:ilvl="3" w:tentative="0">
      <w:start w:val="1"/>
      <w:numFmt w:val="decimal"/>
      <w:lvlText w:val="%4."/>
      <w:lvlJc w:val="left"/>
      <w:pPr>
        <w:ind w:left="2673" w:hanging="420"/>
      </w:pPr>
    </w:lvl>
    <w:lvl w:ilvl="4" w:tentative="0">
      <w:start w:val="1"/>
      <w:numFmt w:val="lowerLetter"/>
      <w:lvlText w:val="%5)"/>
      <w:lvlJc w:val="left"/>
      <w:pPr>
        <w:ind w:left="3093" w:hanging="420"/>
      </w:pPr>
    </w:lvl>
    <w:lvl w:ilvl="5" w:tentative="0">
      <w:start w:val="1"/>
      <w:numFmt w:val="lowerRoman"/>
      <w:lvlText w:val="%6."/>
      <w:lvlJc w:val="right"/>
      <w:pPr>
        <w:ind w:left="3513" w:hanging="420"/>
      </w:pPr>
    </w:lvl>
    <w:lvl w:ilvl="6" w:tentative="0">
      <w:start w:val="1"/>
      <w:numFmt w:val="decimal"/>
      <w:lvlText w:val="%7."/>
      <w:lvlJc w:val="left"/>
      <w:pPr>
        <w:ind w:left="3933" w:hanging="420"/>
      </w:pPr>
    </w:lvl>
    <w:lvl w:ilvl="7" w:tentative="0">
      <w:start w:val="1"/>
      <w:numFmt w:val="lowerLetter"/>
      <w:lvlText w:val="%8)"/>
      <w:lvlJc w:val="left"/>
      <w:pPr>
        <w:ind w:left="4353" w:hanging="420"/>
      </w:pPr>
    </w:lvl>
    <w:lvl w:ilvl="8" w:tentative="0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2FB611D9"/>
    <w:multiLevelType w:val="multilevel"/>
    <w:tmpl w:val="2FB611D9"/>
    <w:lvl w:ilvl="0" w:tentative="0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3">
    <w:nsid w:val="474F63C1"/>
    <w:multiLevelType w:val="multilevel"/>
    <w:tmpl w:val="474F63C1"/>
    <w:lvl w:ilvl="0" w:tentative="0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58" w:hanging="420"/>
      </w:pPr>
    </w:lvl>
    <w:lvl w:ilvl="2" w:tentative="0">
      <w:start w:val="1"/>
      <w:numFmt w:val="lowerRoman"/>
      <w:lvlText w:val="%3."/>
      <w:lvlJc w:val="right"/>
      <w:pPr>
        <w:ind w:left="2678" w:hanging="420"/>
      </w:pPr>
    </w:lvl>
    <w:lvl w:ilvl="3" w:tentative="0">
      <w:start w:val="1"/>
      <w:numFmt w:val="decimal"/>
      <w:lvlText w:val="%4."/>
      <w:lvlJc w:val="left"/>
      <w:pPr>
        <w:ind w:left="3098" w:hanging="420"/>
      </w:pPr>
    </w:lvl>
    <w:lvl w:ilvl="4" w:tentative="0">
      <w:start w:val="1"/>
      <w:numFmt w:val="lowerLetter"/>
      <w:lvlText w:val="%5)"/>
      <w:lvlJc w:val="left"/>
      <w:pPr>
        <w:ind w:left="3518" w:hanging="420"/>
      </w:pPr>
    </w:lvl>
    <w:lvl w:ilvl="5" w:tentative="0">
      <w:start w:val="1"/>
      <w:numFmt w:val="lowerRoman"/>
      <w:lvlText w:val="%6."/>
      <w:lvlJc w:val="right"/>
      <w:pPr>
        <w:ind w:left="3938" w:hanging="420"/>
      </w:pPr>
    </w:lvl>
    <w:lvl w:ilvl="6" w:tentative="0">
      <w:start w:val="1"/>
      <w:numFmt w:val="decimal"/>
      <w:lvlText w:val="%7."/>
      <w:lvlJc w:val="left"/>
      <w:pPr>
        <w:ind w:left="4358" w:hanging="420"/>
      </w:pPr>
    </w:lvl>
    <w:lvl w:ilvl="7" w:tentative="0">
      <w:start w:val="1"/>
      <w:numFmt w:val="lowerLetter"/>
      <w:lvlText w:val="%8)"/>
      <w:lvlJc w:val="left"/>
      <w:pPr>
        <w:ind w:left="4778" w:hanging="420"/>
      </w:pPr>
    </w:lvl>
    <w:lvl w:ilvl="8" w:tentative="0">
      <w:start w:val="1"/>
      <w:numFmt w:val="lowerRoman"/>
      <w:lvlText w:val="%9."/>
      <w:lvlJc w:val="right"/>
      <w:pPr>
        <w:ind w:left="5198" w:hanging="420"/>
      </w:pPr>
    </w:lvl>
  </w:abstractNum>
  <w:abstractNum w:abstractNumId="4">
    <w:nsid w:val="75CE257D"/>
    <w:multiLevelType w:val="multilevel"/>
    <w:tmpl w:val="75CE257D"/>
    <w:lvl w:ilvl="0" w:tentative="0">
      <w:start w:val="1"/>
      <w:numFmt w:val="decimal"/>
      <w:lvlText w:val="（%1）"/>
      <w:lvlJc w:val="left"/>
      <w:pPr>
        <w:ind w:left="1443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10C7"/>
    <w:rsid w:val="00087E14"/>
    <w:rsid w:val="003D3322"/>
    <w:rsid w:val="003F2EE2"/>
    <w:rsid w:val="00520096"/>
    <w:rsid w:val="00525D16"/>
    <w:rsid w:val="005A13BA"/>
    <w:rsid w:val="005F739C"/>
    <w:rsid w:val="0065089F"/>
    <w:rsid w:val="00685D63"/>
    <w:rsid w:val="006F10C7"/>
    <w:rsid w:val="00941FEF"/>
    <w:rsid w:val="00DB4AE1"/>
    <w:rsid w:val="00DC0779"/>
    <w:rsid w:val="00EB0546"/>
    <w:rsid w:val="017D6B11"/>
    <w:rsid w:val="0DBC5232"/>
    <w:rsid w:val="13675A74"/>
    <w:rsid w:val="1A913AF2"/>
    <w:rsid w:val="1AEF0F78"/>
    <w:rsid w:val="20E64A29"/>
    <w:rsid w:val="27BC279C"/>
    <w:rsid w:val="325676E2"/>
    <w:rsid w:val="3FBA487A"/>
    <w:rsid w:val="41C767CF"/>
    <w:rsid w:val="485E41FA"/>
    <w:rsid w:val="55A24722"/>
    <w:rsid w:val="61BA1455"/>
    <w:rsid w:val="631941CD"/>
    <w:rsid w:val="6E13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1146</Characters>
  <Lines>9</Lines>
  <Paragraphs>2</Paragraphs>
  <TotalTime>170</TotalTime>
  <ScaleCrop>false</ScaleCrop>
  <LinksUpToDate>false</LinksUpToDate>
  <CharactersWithSpaces>1345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2017-12-05T02:29:00Z</dcterms:created>
  <dc:creator>温超</dc:creator>
  <cp:lastModifiedBy>王秀明</cp:lastModifiedBy>
  <cp:lastPrinted>2018-11-21T05:52:00Z</cp:lastPrinted>
  <dcterms:modified xsi:type="dcterms:W3CDTF">2020-12-07T01:01:57Z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