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C4B" w:rsidRDefault="00EE6C4B" w:rsidP="00EE6C4B">
      <w:pPr>
        <w:widowControl/>
        <w:ind w:right="145" w:firstLineChars="200" w:firstLine="580"/>
        <w:jc w:val="left"/>
        <w:rPr>
          <w:rFonts w:ascii="宋体" w:eastAsia="宋体" w:hAnsi="宋体" w:cs="宋体"/>
          <w:color w:val="333333"/>
          <w:sz w:val="29"/>
          <w:szCs w:val="29"/>
        </w:rPr>
      </w:pPr>
      <w:r>
        <w:rPr>
          <w:rFonts w:ascii="宋体" w:eastAsia="宋体" w:hAnsi="宋体" w:cs="宋体" w:hint="eastAsia"/>
          <w:color w:val="333333"/>
          <w:sz w:val="29"/>
          <w:szCs w:val="29"/>
        </w:rPr>
        <w:t>附件1</w:t>
      </w:r>
      <w:r>
        <w:rPr>
          <w:rFonts w:ascii="宋体" w:eastAsia="宋体" w:hAnsi="宋体" w:cs="宋体"/>
          <w:color w:val="333333"/>
          <w:sz w:val="29"/>
          <w:szCs w:val="29"/>
        </w:rPr>
        <w:t xml:space="preserve">  </w:t>
      </w:r>
    </w:p>
    <w:p w:rsidR="00EE6C4B" w:rsidRPr="00891448" w:rsidRDefault="00EE6C4B" w:rsidP="00EE6C4B">
      <w:pPr>
        <w:widowControl/>
        <w:ind w:right="145" w:firstLineChars="200" w:firstLine="582"/>
        <w:jc w:val="center"/>
        <w:rPr>
          <w:rFonts w:ascii="宋体" w:eastAsia="宋体" w:hAnsi="宋体" w:cs="宋体" w:hint="eastAsia"/>
          <w:b/>
          <w:color w:val="333333"/>
          <w:sz w:val="29"/>
          <w:szCs w:val="29"/>
        </w:rPr>
      </w:pPr>
      <w:r w:rsidRPr="00891448">
        <w:rPr>
          <w:rFonts w:ascii="宋体" w:eastAsia="宋体" w:hAnsi="宋体" w:cs="宋体" w:hint="eastAsia"/>
          <w:b/>
          <w:color w:val="333333"/>
          <w:sz w:val="29"/>
          <w:szCs w:val="29"/>
        </w:rPr>
        <w:t>西华大学航空航天学院简介</w:t>
      </w:r>
    </w:p>
    <w:p w:rsidR="00EE6C4B" w:rsidRPr="0044463F" w:rsidRDefault="00EE6C4B" w:rsidP="00EE6C4B">
      <w:pPr>
        <w:ind w:firstLineChars="200" w:firstLine="580"/>
        <w:rPr>
          <w:rFonts w:ascii="宋体" w:eastAsia="宋体" w:hAnsi="宋体" w:cs="宋体"/>
          <w:color w:val="333333"/>
          <w:sz w:val="29"/>
          <w:szCs w:val="29"/>
        </w:rPr>
      </w:pPr>
      <w:r>
        <w:rPr>
          <w:rFonts w:ascii="宋体" w:eastAsia="宋体" w:hAnsi="宋体" w:cs="宋体" w:hint="eastAsia"/>
          <w:color w:val="333333"/>
          <w:sz w:val="29"/>
          <w:szCs w:val="29"/>
        </w:rPr>
        <w:t>学院简介：</w:t>
      </w:r>
      <w:r w:rsidRPr="0044463F">
        <w:rPr>
          <w:rFonts w:ascii="宋体" w:eastAsia="宋体" w:hAnsi="宋体" w:cs="宋体" w:hint="eastAsia"/>
          <w:color w:val="333333"/>
          <w:sz w:val="29"/>
          <w:szCs w:val="29"/>
        </w:rPr>
        <w:t>学院以面向空天、科教融合、国际接轨、创新发展为办学理念，旨在打造航空航天领域的高质量人才培养基地和高水平科研创新基地，培养面向无人机、通用航空产业，专业基础扎实、工程实践能力强、综合能力突出、富有创新精神，具有空天报国情怀的应用型、复合型高级专门人才。</w:t>
      </w:r>
    </w:p>
    <w:p w:rsidR="00EE6C4B" w:rsidRPr="003B5026" w:rsidRDefault="00EE6C4B" w:rsidP="00EE6C4B">
      <w:pPr>
        <w:rPr>
          <w:rFonts w:ascii="仿宋" w:eastAsia="仿宋" w:hAnsi="仿宋"/>
          <w:sz w:val="28"/>
          <w:szCs w:val="28"/>
        </w:rPr>
      </w:pPr>
      <w:r w:rsidRPr="0044463F">
        <w:rPr>
          <w:rFonts w:ascii="宋体" w:eastAsia="宋体" w:hAnsi="宋体" w:cs="宋体" w:hint="eastAsia"/>
          <w:color w:val="333333"/>
          <w:sz w:val="29"/>
          <w:szCs w:val="29"/>
        </w:rPr>
        <w:t xml:space="preserve">    师资队伍：学院目前有长江学者特聘教授1名、国家“万人计划”科技创新领军人才1名，四川省级专家4名、“蓉漂计划”科技创新领军人才2名，国家空管专家2名，其余教师来自于国内外重点研究院和重点高校，均具有高级职称或博士学位。另聘有外籍访问教授、兼职教授、专业导师8名。</w:t>
      </w:r>
    </w:p>
    <w:p w:rsidR="00EE6C4B" w:rsidRPr="0044463F" w:rsidRDefault="00EE6C4B" w:rsidP="00EE6C4B">
      <w:pPr>
        <w:rPr>
          <w:rFonts w:ascii="宋体" w:eastAsia="宋体" w:hAnsi="宋体" w:cs="宋体"/>
          <w:color w:val="333333"/>
          <w:sz w:val="29"/>
          <w:szCs w:val="29"/>
        </w:rPr>
      </w:pPr>
      <w:r w:rsidRPr="003B5026">
        <w:rPr>
          <w:rFonts w:ascii="仿宋" w:eastAsia="仿宋" w:hAnsi="仿宋" w:hint="eastAsia"/>
          <w:sz w:val="28"/>
          <w:szCs w:val="28"/>
        </w:rPr>
        <w:t xml:space="preserve">    </w:t>
      </w:r>
      <w:r w:rsidRPr="0044463F">
        <w:rPr>
          <w:rFonts w:ascii="宋体" w:eastAsia="宋体" w:hAnsi="宋体" w:cs="宋体" w:hint="eastAsia"/>
          <w:color w:val="333333"/>
          <w:sz w:val="29"/>
          <w:szCs w:val="29"/>
        </w:rPr>
        <w:t>人才培养：学院主动对接国际民航组织（ICAO）的国际化教学资源，实行大类培养模式。设有飞行器适航技术、飞行器动力工程、无人驾驶航空器系统工程三个本科专业。在空天信息、航空动力、高温材料、智能制造、航空大数据等方向依托西华大学-北京航空航天大学天府研究院联合培养研究生。</w:t>
      </w:r>
    </w:p>
    <w:p w:rsidR="00EE6C4B" w:rsidRPr="0044463F" w:rsidRDefault="00EE6C4B" w:rsidP="00EE6C4B">
      <w:pPr>
        <w:rPr>
          <w:rFonts w:ascii="宋体" w:eastAsia="宋体" w:hAnsi="宋体" w:cs="宋体"/>
          <w:color w:val="333333"/>
          <w:sz w:val="29"/>
          <w:szCs w:val="29"/>
        </w:rPr>
      </w:pPr>
      <w:r w:rsidRPr="0044463F">
        <w:rPr>
          <w:rFonts w:ascii="宋体" w:eastAsia="宋体" w:hAnsi="宋体" w:cs="宋体" w:hint="eastAsia"/>
          <w:color w:val="333333"/>
          <w:sz w:val="29"/>
          <w:szCs w:val="29"/>
        </w:rPr>
        <w:t xml:space="preserve">    科学研究：学院</w:t>
      </w:r>
      <w:r>
        <w:rPr>
          <w:rFonts w:ascii="宋体" w:eastAsia="宋体" w:hAnsi="宋体" w:cs="宋体" w:hint="eastAsia"/>
          <w:color w:val="333333"/>
          <w:sz w:val="29"/>
          <w:szCs w:val="29"/>
        </w:rPr>
        <w:t>实</w:t>
      </w:r>
      <w:r w:rsidRPr="0044463F">
        <w:rPr>
          <w:rFonts w:ascii="宋体" w:eastAsia="宋体" w:hAnsi="宋体" w:cs="宋体" w:hint="eastAsia"/>
          <w:color w:val="333333"/>
          <w:sz w:val="29"/>
          <w:szCs w:val="29"/>
        </w:rPr>
        <w:t>行强强联合科研特区制度，近年来承担国家科技重大专项基础研究、国家自然基金重点项目、国防基础科研重点项目10余项。</w:t>
      </w:r>
    </w:p>
    <w:p w:rsidR="00EE6C4B" w:rsidRDefault="00EE6C4B" w:rsidP="00EE6C4B">
      <w:pPr>
        <w:ind w:firstLineChars="200" w:firstLine="580"/>
        <w:rPr>
          <w:rFonts w:ascii="宋体" w:eastAsia="宋体" w:hAnsi="宋体" w:cs="宋体"/>
          <w:color w:val="333333"/>
          <w:sz w:val="29"/>
          <w:szCs w:val="29"/>
        </w:rPr>
      </w:pPr>
      <w:r w:rsidRPr="0044463F">
        <w:rPr>
          <w:rFonts w:ascii="宋体" w:eastAsia="宋体" w:hAnsi="宋体" w:cs="宋体" w:hint="eastAsia"/>
          <w:color w:val="333333"/>
          <w:sz w:val="29"/>
          <w:szCs w:val="29"/>
        </w:rPr>
        <w:t>平台建设：学院建有“智能空地融合载具及管控教育部工程研究中心”，“先进飞行器与动力省高校重点实验室”，“低空空域运行</w:t>
      </w:r>
      <w:r w:rsidRPr="0044463F">
        <w:rPr>
          <w:rFonts w:ascii="宋体" w:eastAsia="宋体" w:hAnsi="宋体" w:cs="宋体" w:hint="eastAsia"/>
          <w:color w:val="333333"/>
          <w:sz w:val="29"/>
          <w:szCs w:val="29"/>
        </w:rPr>
        <w:lastRenderedPageBreak/>
        <w:t>安全管控技术省高校重点实验室”，以及“新概念飞行器设计创新实验室”、“无人驾驶飞行管控创新实验室”。</w:t>
      </w:r>
    </w:p>
    <w:p w:rsidR="00EE6C4B" w:rsidRDefault="00EE6C4B" w:rsidP="00EE6C4B">
      <w:pPr>
        <w:ind w:firstLineChars="200" w:firstLine="580"/>
        <w:jc w:val="left"/>
        <w:rPr>
          <w:rFonts w:ascii="宋体" w:eastAsia="宋体" w:hAnsi="宋体" w:cs="宋体"/>
          <w:color w:val="333333"/>
          <w:sz w:val="29"/>
          <w:szCs w:val="29"/>
        </w:rPr>
      </w:pPr>
      <w:r>
        <w:rPr>
          <w:rFonts w:ascii="宋体" w:eastAsia="宋体" w:hAnsi="宋体" w:cs="宋体" w:hint="eastAsia"/>
          <w:color w:val="333333"/>
          <w:sz w:val="29"/>
          <w:szCs w:val="29"/>
        </w:rPr>
        <w:t>了解学院更多详情，请点击以下链接：</w:t>
      </w:r>
    </w:p>
    <w:p w:rsidR="00EE6C4B" w:rsidRDefault="00EE6C4B" w:rsidP="00EE6C4B">
      <w:pPr>
        <w:ind w:firstLineChars="200" w:firstLine="580"/>
        <w:jc w:val="left"/>
        <w:rPr>
          <w:rFonts w:ascii="宋体" w:eastAsia="宋体" w:hAnsi="宋体" w:cs="宋体"/>
          <w:color w:val="333333"/>
          <w:sz w:val="29"/>
          <w:szCs w:val="29"/>
        </w:rPr>
      </w:pPr>
      <w:hyperlink r:id="rId4" w:history="1">
        <w:r w:rsidRPr="007E3FB1">
          <w:rPr>
            <w:rStyle w:val="a3"/>
            <w:rFonts w:cs="宋体" w:hint="default"/>
            <w:sz w:val="29"/>
            <w:szCs w:val="29"/>
          </w:rPr>
          <w:t>https://mp.weixin.qq.com/s/Kl0zHXCAcE3qLUkhwoNM7g</w:t>
        </w:r>
      </w:hyperlink>
    </w:p>
    <w:p w:rsidR="00D20D58" w:rsidRPr="00EE6C4B" w:rsidRDefault="00D20D58">
      <w:bookmarkStart w:id="0" w:name="_GoBack"/>
      <w:bookmarkEnd w:id="0"/>
    </w:p>
    <w:sectPr w:rsidR="00D20D58" w:rsidRPr="00EE6C4B" w:rsidSect="005D31EB">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C4B"/>
    <w:rsid w:val="005D31EB"/>
    <w:rsid w:val="00D20D58"/>
    <w:rsid w:val="00EE6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B0B6B3D-D7AC-854B-A008-0C3AEEAA0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6C4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6C4B"/>
    <w:rPr>
      <w:rFonts w:ascii="宋体" w:eastAsia="宋体" w:hAnsi="宋体" w:hint="eastAsia"/>
      <w:strike w:val="0"/>
      <w:dstrike w:val="0"/>
      <w:color w:val="242424"/>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p.weixin.qq.com/s/Kl0zHXCAcE3qLUkhwoNM7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2020-08-26T14:34:00Z</dcterms:created>
  <dcterms:modified xsi:type="dcterms:W3CDTF">2020-08-26T14:34:00Z</dcterms:modified>
</cp:coreProperties>
</file>